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 xml:space="preserve">KARTA ZGODY NA ZABIEG </w:t>
      </w:r>
      <w:r>
        <w:rPr>
          <w:rFonts w:eastAsia="Calibri" w:cs="" w:cstheme="minorBidi" w:eastAsiaTheme="minorHAnsi"/>
          <w:color w:val="auto"/>
          <w:kern w:val="0"/>
          <w:sz w:val="22"/>
          <w:szCs w:val="22"/>
          <w:lang w:val="pl-PL" w:eastAsia="en-US" w:bidi="ar-SA"/>
        </w:rPr>
        <w:t>Z ZASTOSOWANIEM PIJAWEK LEKARSKICH</w:t>
      </w:r>
    </w:p>
    <w:p>
      <w:pPr>
        <w:pStyle w:val="Normal"/>
        <w:rPr/>
      </w:pPr>
      <w:r>
        <w:rPr>
          <w:b/>
          <w:u w:val="single"/>
        </w:rPr>
        <w:t>Danuta Syncerek, Holistyczne Przywracanie Zdrowia</w:t>
      </w:r>
    </w:p>
    <w:p>
      <w:pPr>
        <w:pStyle w:val="Normal"/>
        <w:rPr>
          <w:b/>
          <w:b/>
          <w:u w:val="single"/>
        </w:rPr>
      </w:pPr>
      <w:r>
        <w:rPr/>
      </w:r>
    </w:p>
    <w:p>
      <w:pPr>
        <w:pStyle w:val="Normal"/>
        <w:rPr/>
      </w:pPr>
      <w:r>
        <w:rPr/>
        <w:t>Imię i nazwisko pacjenta: ..............................................................</w:t>
      </w:r>
    </w:p>
    <w:p>
      <w:pPr>
        <w:pStyle w:val="Normal"/>
        <w:rPr/>
      </w:pPr>
      <w:r>
        <w:rPr/>
        <w:t>Data urodzenia: ..............................................................</w:t>
      </w:r>
    </w:p>
    <w:p>
      <w:pPr>
        <w:pStyle w:val="Normal"/>
        <w:rPr/>
      </w:pPr>
      <w:r>
        <w:rPr/>
        <w:t>Adres: .............................................................................</w:t>
      </w:r>
    </w:p>
    <w:p>
      <w:pPr>
        <w:pStyle w:val="Normal"/>
        <w:rPr/>
      </w:pPr>
      <w:r>
        <w:rPr/>
        <w:t>Telefon kontaktowy: ...........................................................…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Informacje dla pacjenta</w:t>
      </w:r>
    </w:p>
    <w:p>
      <w:pPr>
        <w:pStyle w:val="Normal"/>
        <w:rPr/>
      </w:pPr>
      <w:r>
        <w:rPr>
          <w:b/>
        </w:rPr>
        <w:t>Informacje o zabiegu</w:t>
        <w:br/>
      </w:r>
      <w:r>
        <w:rPr>
          <w:b w:val="false"/>
          <w:bCs w:val="false"/>
        </w:rPr>
        <w:t>Terapia pijawkowa (hirudoterapia) polega na aplikacji pijawek lekarskich na skórę w celu poprawy krążenia, redukcji obrzęków, działania przeciwzapalnego i wspomagania regeneracji organizmu.</w:t>
        <w:br/>
        <w:t>Każda pijawka działa wieloskładnikowo, biologicznie i regulacyjnie.</w:t>
      </w:r>
    </w:p>
    <w:p>
      <w:pPr>
        <w:pStyle w:val="Normal"/>
        <w:rPr/>
      </w:pPr>
      <w:r>
        <w:rPr>
          <w:b w:val="false"/>
          <w:bCs w:val="false"/>
        </w:rPr>
        <w:br/>
      </w:r>
      <w:r>
        <w:rPr>
          <w:b/>
          <w:bCs/>
        </w:rPr>
        <w:t>Przebieg zabiegu:</w:t>
      </w:r>
      <w:r>
        <w:rPr>
          <w:b w:val="false"/>
          <w:bCs w:val="false"/>
        </w:rPr>
        <w:br/>
        <w:t>1. Konsultacja i kwalifikacja pacjenta</w:t>
        <w:br/>
        <w:t>2. Przygotowanie skóry – mycie szarym mydłem bezzapachowym, bez kosmetyków i środków chemicznych</w:t>
        <w:br/>
        <w:t>3. Aplikacja 1–5 pijawek, monitorowanie reakcji organizmu</w:t>
        <w:br/>
        <w:t>4. Opieka po zabiegu, instrukcje dotyczące pielęgnacji miejsca wkłucia</w:t>
      </w:r>
    </w:p>
    <w:p>
      <w:pPr>
        <w:pStyle w:val="Normal"/>
        <w:rPr/>
      </w:pPr>
      <w:r>
        <w:rPr>
          <w:b w:val="false"/>
          <w:bCs w:val="false"/>
        </w:rPr>
        <w:br/>
      </w:r>
      <w:r>
        <w:rPr>
          <w:b/>
          <w:bCs/>
        </w:rPr>
        <w:t xml:space="preserve">PRZEBYTE, AKTUALNE CHOROBY </w:t>
      </w:r>
      <w:r>
        <w:rPr>
          <w:b/>
          <w:bCs/>
        </w:rPr>
        <w:t>(</w:t>
      </w:r>
      <w:r>
        <w:rPr>
          <w:rFonts w:eastAsia="Calibri" w:cs="" w:cstheme="minorBidi" w:eastAsiaTheme="minorHAnsi"/>
          <w:b/>
          <w:bCs/>
          <w:color w:val="auto"/>
          <w:kern w:val="0"/>
          <w:sz w:val="22"/>
          <w:szCs w:val="22"/>
          <w:lang w:val="pl-PL" w:eastAsia="en-US" w:bidi="ar-SA"/>
        </w:rPr>
        <w:t>podkreśl</w:t>
      </w:r>
      <w:r>
        <w:rPr>
          <w:b/>
          <w:bCs/>
        </w:rPr>
        <w:t xml:space="preserve"> właściwe)</w:t>
      </w:r>
    </w:p>
    <w:p>
      <w:pPr>
        <w:sectPr>
          <w:type w:val="nextPage"/>
          <w:pgSz w:w="11906" w:h="16838"/>
          <w:pgMar w:left="1417" w:right="1417" w:gutter="0" w:header="0" w:top="1417" w:footer="0" w:bottom="1417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Astma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Alergia, reakcje alergiczne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Niedomykalność zastawkowa/zmniejszenie ich uszczelnienia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Bóle stawowe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Bóle kręgosłupa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Bóle głowy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Cukrzyca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Skłonności do powstawania czyraków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Depresja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Guzy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Impotencja</w:t>
        <w:br/>
        <w:t>Hemoroidy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Układ limfatyczny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Wylewy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Prostata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Choroby nerek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Owrzodzenie żołądka, dwunastnicy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Niedokrwienie kończyn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Pajączki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Żylaki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Zakrzep</w:t>
      </w:r>
      <w:r>
        <w:rPr>
          <w:rFonts w:eastAsia="Calibri" w:cs="" w:cstheme="minorBidi" w:eastAsiaTheme="minorHAnsi"/>
          <w:color w:val="auto"/>
          <w:kern w:val="0"/>
          <w:sz w:val="22"/>
          <w:szCs w:val="22"/>
          <w:lang w:val="pl-PL" w:eastAsia="en-US" w:bidi="ar-SA"/>
        </w:rPr>
        <w:t>ica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Nadciśnienie/Niedociśnienie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Półpaś</w:t>
      </w:r>
      <w:r>
        <w:rPr/>
        <w:t>iec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Reumatyzm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Szumy w uszach, gwizdy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Zwyrodnienie stawów</w:t>
      </w:r>
    </w:p>
    <w:p>
      <w:pPr>
        <w:pStyle w:val="Tretekstu"/>
        <w:numPr>
          <w:ilvl w:val="0"/>
          <w:numId w:val="1"/>
        </w:numPr>
        <w:spacing w:before="0" w:after="83"/>
        <w:rPr/>
      </w:pPr>
      <w:r>
        <w:rPr/>
        <w:t>Rwa kulszowa</w:t>
      </w:r>
    </w:p>
    <w:p>
      <w:pPr>
        <w:sectPr>
          <w:type w:val="continuous"/>
          <w:pgSz w:w="11906" w:h="16838"/>
          <w:pgMar w:left="1417" w:right="1417" w:gutter="0" w:header="0" w:top="1417" w:footer="0" w:bottom="1417"/>
          <w:cols w:num="2" w:space="0" w:equalWidth="true" w:sep="false"/>
          <w:formProt w:val="false"/>
          <w:textDirection w:val="lrTb"/>
          <w:docGrid w:type="default" w:linePitch="360" w:charSpace="4096"/>
        </w:sectPr>
      </w:pPr>
    </w:p>
    <w:p>
      <w:pPr>
        <w:pStyle w:val="Tretekstu"/>
        <w:rPr/>
      </w:pPr>
      <w:r>
        <w:rPr/>
      </w:r>
    </w:p>
    <w:p>
      <w:pPr>
        <w:pStyle w:val="Tretekstu"/>
        <w:rPr>
          <w:b/>
          <w:b/>
          <w:bCs/>
        </w:rPr>
      </w:pPr>
      <w:r>
        <w:rPr>
          <w:b/>
          <w:bCs/>
        </w:rPr>
        <w:t>PRZECIWWSKAZANIA DO STOSOWANIA HIRUDOTERAPII</w:t>
      </w:r>
    </w:p>
    <w:p>
      <w:pPr>
        <w:sectPr>
          <w:type w:val="continuous"/>
          <w:pgSz w:w="11906" w:h="16838"/>
          <w:pgMar w:left="1417" w:right="1417" w:gutter="0" w:header="0" w:top="1417" w:footer="0" w:bottom="1417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Tretekstu"/>
        <w:numPr>
          <w:ilvl w:val="0"/>
          <w:numId w:val="2"/>
        </w:numPr>
        <w:rPr/>
      </w:pPr>
      <w:r>
        <w:rPr/>
        <w:t>Hemofilia</w:t>
      </w:r>
    </w:p>
    <w:p>
      <w:pPr>
        <w:pStyle w:val="Tretekstu"/>
        <w:numPr>
          <w:ilvl w:val="0"/>
          <w:numId w:val="2"/>
        </w:numPr>
        <w:rPr/>
      </w:pPr>
      <w:r>
        <w:rPr/>
        <w:t>Ciąża</w:t>
      </w:r>
    </w:p>
    <w:p>
      <w:pPr>
        <w:pStyle w:val="Tretekstu"/>
        <w:numPr>
          <w:ilvl w:val="0"/>
          <w:numId w:val="2"/>
        </w:numPr>
        <w:rPr/>
      </w:pPr>
      <w:r>
        <w:rPr/>
        <w:t>Brak śledziony</w:t>
      </w:r>
    </w:p>
    <w:p>
      <w:pPr>
        <w:pStyle w:val="Tretekstu"/>
        <w:numPr>
          <w:ilvl w:val="0"/>
          <w:numId w:val="2"/>
        </w:numPr>
        <w:rPr/>
      </w:pPr>
      <w:r>
        <w:rPr/>
        <w:t>Krwawienia z żołądka</w:t>
      </w:r>
    </w:p>
    <w:p>
      <w:pPr>
        <w:pStyle w:val="Tretekstu"/>
        <w:numPr>
          <w:ilvl w:val="0"/>
          <w:numId w:val="2"/>
        </w:numPr>
        <w:rPr/>
      </w:pPr>
      <w:r>
        <w:rPr/>
        <w:t>Wylew</w:t>
      </w:r>
    </w:p>
    <w:p>
      <w:pPr>
        <w:pStyle w:val="Tretekstu"/>
        <w:numPr>
          <w:ilvl w:val="0"/>
          <w:numId w:val="2"/>
        </w:numPr>
        <w:rPr/>
      </w:pPr>
      <w:r>
        <w:rPr/>
        <w:t>Ciężkie alergie</w:t>
      </w:r>
    </w:p>
    <w:p>
      <w:pPr>
        <w:pStyle w:val="Tretekstu"/>
        <w:numPr>
          <w:ilvl w:val="0"/>
          <w:numId w:val="2"/>
        </w:numPr>
        <w:rPr/>
      </w:pPr>
      <w:r>
        <w:rPr/>
        <w:t>Nowotwór</w:t>
      </w:r>
    </w:p>
    <w:p>
      <w:pPr>
        <w:pStyle w:val="Tretekstu"/>
        <w:numPr>
          <w:ilvl w:val="0"/>
          <w:numId w:val="2"/>
        </w:numPr>
        <w:rPr/>
      </w:pPr>
      <w:r>
        <w:rPr/>
        <w:t>Anemia</w:t>
      </w:r>
    </w:p>
    <w:p>
      <w:pPr>
        <w:pStyle w:val="Tretekstu"/>
        <w:numPr>
          <w:ilvl w:val="0"/>
          <w:numId w:val="2"/>
        </w:numPr>
        <w:rPr/>
      </w:pPr>
      <w:r>
        <w:rPr/>
        <w:t>Dializy</w:t>
      </w:r>
    </w:p>
    <w:p>
      <w:pPr>
        <w:pStyle w:val="Tretekstu"/>
        <w:numPr>
          <w:ilvl w:val="0"/>
          <w:numId w:val="2"/>
        </w:numPr>
        <w:rPr/>
      </w:pPr>
      <w:r>
        <w:rPr/>
        <w:t>Miesiączka</w:t>
      </w:r>
    </w:p>
    <w:p>
      <w:pPr>
        <w:pStyle w:val="Tretekstu"/>
        <w:numPr>
          <w:ilvl w:val="0"/>
          <w:numId w:val="2"/>
        </w:numPr>
        <w:rPr/>
      </w:pPr>
      <w:r>
        <w:rPr/>
        <w:t>Ostre stany infekcyjne</w:t>
      </w:r>
    </w:p>
    <w:p>
      <w:pPr>
        <w:pStyle w:val="Tretekstu"/>
        <w:numPr>
          <w:ilvl w:val="0"/>
          <w:numId w:val="2"/>
        </w:numPr>
        <w:rPr/>
      </w:pPr>
      <w:r>
        <w:rPr/>
        <w:t>Skazy naczyniowe, płytkowe, osoczowe</w:t>
      </w:r>
    </w:p>
    <w:p>
      <w:pPr>
        <w:sectPr>
          <w:type w:val="continuous"/>
          <w:pgSz w:w="11906" w:h="16838"/>
          <w:pgMar w:left="1417" w:right="1417" w:gutter="0" w:header="0" w:top="1417" w:footer="0" w:bottom="1417"/>
          <w:cols w:num="2" w:space="0" w:equalWidth="true" w:sep="false"/>
          <w:formProt w:val="false"/>
          <w:textDirection w:val="lrTb"/>
          <w:docGrid w:type="default" w:linePitch="360" w:charSpace="4096"/>
        </w:sectPr>
      </w:pPr>
    </w:p>
    <w:p>
      <w:pPr>
        <w:pStyle w:val="Tretekstu"/>
        <w:rPr/>
      </w:pPr>
      <w:r>
        <w:rPr/>
      </w:r>
    </w:p>
    <w:p>
      <w:pPr>
        <w:pStyle w:val="Tretekstu"/>
        <w:rPr>
          <w:b/>
          <w:b/>
          <w:bCs/>
        </w:rPr>
      </w:pPr>
      <w:r>
        <w:rPr>
          <w:b/>
          <w:bCs/>
        </w:rPr>
        <w:t>DODATKOWE INFORMACJE</w:t>
      </w:r>
    </w:p>
    <w:p>
      <w:pPr>
        <w:pStyle w:val="Tretekstu"/>
        <w:rPr/>
      </w:pPr>
      <w:r>
        <w:rPr/>
        <w:t>Ciśnienie: ………………………………………………………………</w:t>
      </w:r>
    </w:p>
    <w:p>
      <w:pPr>
        <w:pStyle w:val="Tretekstu"/>
        <w:rPr/>
      </w:pPr>
      <w:r>
        <w:rPr/>
      </w:r>
    </w:p>
    <w:p>
      <w:pPr>
        <w:pStyle w:val="Tretekstu"/>
        <w:rPr>
          <w:b/>
          <w:b/>
          <w:bCs/>
        </w:rPr>
      </w:pPr>
      <w:r>
        <w:rPr>
          <w:b/>
          <w:bCs/>
        </w:rPr>
        <w:t>Oświadczenie pacjenta</w:t>
      </w:r>
    </w:p>
    <w:p>
      <w:pPr>
        <w:pStyle w:val="Tretekstu"/>
        <w:rPr/>
      </w:pPr>
      <w:r>
        <w:rPr/>
        <w:br/>
        <w:t>Oświadczam, że zostałem/am poinformowany/a o skutkach ubocznych jakie mogą wystąpić na skutek zabiegu z pijawkami. Wyrażam zgodę na zabieg oraz przetwarzanie moich danych celem konsultacji marketingowo-medycznych. TAK / NIE</w:t>
      </w:r>
    </w:p>
    <w:p>
      <w:pPr>
        <w:pStyle w:val="Tretekstu"/>
        <w:rPr/>
      </w:pPr>
      <w:r>
        <w:rPr/>
      </w:r>
    </w:p>
    <w:p>
      <w:pPr>
        <w:pStyle w:val="Tretekstu"/>
        <w:rPr/>
      </w:pPr>
      <w:r>
        <w:rPr/>
        <w:t>………………………………………………………………</w:t>
      </w:r>
    </w:p>
    <w:p>
      <w:pPr>
        <w:pStyle w:val="Tretekstu"/>
        <w:rPr/>
      </w:pPr>
      <w:r>
        <w:rPr/>
        <w:t>(data, czytelny podpis)</w:t>
      </w:r>
      <w:r>
        <w:rPr/>
        <w:t>7</w:t>
      </w:r>
    </w:p>
    <w:p>
      <w:pPr>
        <w:pStyle w:val="Tretekstu"/>
        <w:rPr/>
      </w:pPr>
      <w:r>
        <w:rPr/>
      </w:r>
    </w:p>
    <w:p>
      <w:pPr>
        <w:pStyle w:val="Tretekstu"/>
        <w:rPr/>
      </w:pPr>
      <w:r>
        <w:rPr>
          <w:b/>
          <w:bCs/>
        </w:rPr>
        <w:t>RODO</w:t>
      </w:r>
    </w:p>
    <w:p>
      <w:pPr>
        <w:pStyle w:val="Tretekstu"/>
        <w:rPr/>
      </w:pPr>
      <w:r>
        <w:rPr/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(RODO) informujemy, iż:</w:t>
      </w:r>
    </w:p>
    <w:p>
      <w:pPr>
        <w:pStyle w:val="Tretekstu"/>
        <w:numPr>
          <w:ilvl w:val="0"/>
          <w:numId w:val="3"/>
        </w:numPr>
        <w:rPr/>
      </w:pPr>
      <w:r>
        <w:rPr/>
        <w:t xml:space="preserve">Administratorem danych osobowych jest: </w:t>
      </w:r>
      <w:r>
        <w:rPr>
          <w:rFonts w:eastAsia="Calibri" w:cs="" w:cstheme="minorBidi" w:eastAsiaTheme="minorHAnsi"/>
          <w:color w:val="auto"/>
          <w:kern w:val="0"/>
          <w:sz w:val="22"/>
          <w:szCs w:val="22"/>
          <w:lang w:val="pl-PL" w:eastAsia="en-US" w:bidi="ar-SA"/>
        </w:rPr>
        <w:t>Holistyczne Przywracanie Zdrowia, Ratułów 348B, 34-500 Zakopane. D</w:t>
      </w:r>
      <w:r>
        <w:rPr/>
        <w:t>ane osobowe podawane przed wykonaniem usługi będą przetwarzane, wyłącznie w celu realizacji umowy wykonania wybranej przez Państwa usługi.</w:t>
      </w:r>
    </w:p>
    <w:p>
      <w:pPr>
        <w:pStyle w:val="Tretekstu"/>
        <w:numPr>
          <w:ilvl w:val="0"/>
          <w:numId w:val="3"/>
        </w:numPr>
        <w:rPr/>
      </w:pPr>
      <w:r>
        <w:rPr/>
        <w:t>Podanie danych osobowych jest dobrowolne, ale niezbędne do zawarcia umowy o realizacji oferowanej usługi. W przypadku ich niepodania nie zostanie zawarta zamawiana usługa.</w:t>
      </w:r>
    </w:p>
    <w:p>
      <w:pPr>
        <w:pStyle w:val="Tretekstu"/>
        <w:numPr>
          <w:ilvl w:val="0"/>
          <w:numId w:val="3"/>
        </w:numPr>
        <w:rPr/>
      </w:pPr>
      <w:r>
        <w:rPr/>
        <w:t>Dane osobowe będą przetwarzane przez okres niezbędny do realizacji usługi oraz po jej zakończeniu, w celu realizacji prawnie uzasadnionych interesów administratora danych;</w:t>
      </w:r>
    </w:p>
    <w:p>
      <w:pPr>
        <w:pStyle w:val="Tretekstu"/>
        <w:numPr>
          <w:ilvl w:val="0"/>
          <w:numId w:val="3"/>
        </w:numPr>
        <w:rPr/>
      </w:pPr>
      <w:r>
        <w:rPr/>
        <w:t>D</w:t>
      </w:r>
      <w:r>
        <w:rPr/>
        <w:t>ane nie będą wykorzystywane w innych celach.</w:t>
      </w:r>
    </w:p>
    <w:p>
      <w:pPr>
        <w:pStyle w:val="Tretekstu"/>
        <w:numPr>
          <w:ilvl w:val="0"/>
          <w:numId w:val="3"/>
        </w:numPr>
        <w:rPr/>
      </w:pPr>
      <w:r>
        <w:rPr/>
        <w:t>Osobie, której dane dotyczą przysługuje prawo: dostępu do danych osobowych, ich poprawiania, usunięcia, ograniczenia przetwarzania.</w:t>
      </w:r>
    </w:p>
    <w:p>
      <w:pPr>
        <w:pStyle w:val="Tretekstu"/>
        <w:numPr>
          <w:ilvl w:val="0"/>
          <w:numId w:val="3"/>
        </w:numPr>
        <w:rPr/>
      </w:pPr>
      <w:r>
        <w:rPr/>
        <w:t xml:space="preserve">Dane osobowe będą przetwarzane zgodnie z celem realizacji usługi — zgodnie z obowiązującymi przepisami prawnymi Art. 6 ust. 1 pkt 1) zawartymi w Kodeksie cywilnym (Dz. U. 1964, r. nr 16 poz. 93 ze zmianami) do którego odwołuje się ustawa o prawach konsumenta w celu realizacji umowy </w:t>
      </w:r>
      <w:r>
        <w:rPr/>
        <w:t>z</w:t>
      </w:r>
      <w:r>
        <w:rPr/>
        <w:t xml:space="preserve"> </w:t>
      </w:r>
      <w:r>
        <w:rPr>
          <w:rFonts w:eastAsia="Calibri" w:cs="" w:cstheme="minorBidi" w:eastAsiaTheme="minorHAnsi"/>
          <w:color w:val="auto"/>
          <w:kern w:val="0"/>
          <w:sz w:val="22"/>
          <w:szCs w:val="22"/>
          <w:lang w:val="pl-PL" w:eastAsia="en-US" w:bidi="ar-SA"/>
        </w:rPr>
        <w:t>Holistyczne Przywracanie Zdrowia</w:t>
      </w:r>
    </w:p>
    <w:p>
      <w:pPr>
        <w:pStyle w:val="Tretekstu"/>
        <w:numPr>
          <w:ilvl w:val="0"/>
          <w:numId w:val="3"/>
        </w:numPr>
        <w:rPr/>
      </w:pPr>
      <w:r>
        <w:rPr>
          <w:rFonts w:eastAsia="Calibri" w:cs="" w:cstheme="minorBidi" w:eastAsiaTheme="minorHAnsi"/>
          <w:color w:val="auto"/>
          <w:kern w:val="0"/>
          <w:sz w:val="22"/>
          <w:szCs w:val="22"/>
          <w:lang w:val="pl-PL" w:eastAsia="en-US" w:bidi="ar-SA"/>
        </w:rPr>
        <w:t xml:space="preserve">Holistyczne Przywracanie Zdrowia </w:t>
      </w:r>
      <w:r>
        <w:rPr/>
        <w:t>zobowiązuje się przetwarzać informacje o klientach w celach dalszej realizacji usług medycznych.</w:t>
      </w:r>
    </w:p>
    <w:p>
      <w:pPr>
        <w:pStyle w:val="Tretekstu"/>
        <w:numPr>
          <w:ilvl w:val="0"/>
          <w:numId w:val="3"/>
        </w:numPr>
        <w:rPr/>
      </w:pPr>
      <w:r>
        <w:rPr/>
        <w:t>Dane osobowe nie będą przekazywane innym podmiotom, z wyłączeniem: firm księgowych, firm około medycznych, podmiotów medycznych, administracji publicznej, firm informatycznych, uprawnionych do nadzoru instytucji państwowych, instytucji bankowych i finansowych oraz firm windykacyjnych.</w:t>
      </w:r>
    </w:p>
    <w:p>
      <w:pPr>
        <w:pStyle w:val="Tretekstu"/>
        <w:numPr>
          <w:ilvl w:val="0"/>
          <w:numId w:val="3"/>
        </w:numPr>
        <w:rPr/>
      </w:pPr>
      <w:r>
        <w:rPr/>
        <w:t>P</w:t>
      </w:r>
      <w:r>
        <w:rPr/>
        <w:t>aństwu lub innym osobom nie będą udostępniane dane osobowe, w tym SMS itp.</w:t>
      </w:r>
    </w:p>
    <w:p>
      <w:pPr>
        <w:pStyle w:val="Tretekstu"/>
        <w:numPr>
          <w:ilvl w:val="0"/>
          <w:numId w:val="3"/>
        </w:numPr>
        <w:rPr/>
      </w:pPr>
      <w:r>
        <w:rPr/>
        <w:t>Przysługuje Państwu prawo wniesienia skargi do organu nadzorczego.</w:t>
      </w:r>
    </w:p>
    <w:p>
      <w:pPr>
        <w:pStyle w:val="Tretekstu"/>
        <w:numPr>
          <w:ilvl w:val="0"/>
          <w:numId w:val="3"/>
        </w:numPr>
        <w:rPr/>
      </w:pPr>
      <w:r>
        <w:rPr/>
        <w:t>Informujemy jednocześnie, że dane osobowe nie będą przekazywane do państw trzecich oraz organizacji uznanych.</w:t>
      </w:r>
    </w:p>
    <w:p>
      <w:pPr>
        <w:pStyle w:val="Tretekstu"/>
        <w:numPr>
          <w:ilvl w:val="0"/>
          <w:numId w:val="3"/>
        </w:numPr>
        <w:rPr/>
      </w:pPr>
      <w:r>
        <w:rPr/>
        <w:t>Na podstawie Państwa zgody, dane osobowe będą przetwarzane, przysługuje też prawo do cofnięcia zgody, na przetwarzanie danych w dowolnym momencie. Wycofanie zgody nie będzie miało wpływu na przetwarzanie danych przed jej wycofaniem, ani na podstawie przepisów prawa.</w:t>
      </w:r>
    </w:p>
    <w:p>
      <w:pPr>
        <w:pStyle w:val="Tretekstu"/>
        <w:numPr>
          <w:ilvl w:val="0"/>
          <w:numId w:val="3"/>
        </w:numPr>
        <w:rPr/>
      </w:pPr>
      <w:r>
        <w:rPr/>
        <w:t>Dane nie będą przetwarzane w sposób zautomatyzowany, w tym również w formie profilowania.</w:t>
      </w:r>
    </w:p>
    <w:p>
      <w:pPr>
        <w:pStyle w:val="Tretekstu"/>
        <w:rPr/>
      </w:pPr>
      <w:r>
        <w:rPr/>
      </w:r>
    </w:p>
    <w:p>
      <w:pPr>
        <w:pStyle w:val="Tretekstu"/>
        <w:rPr/>
      </w:pPr>
      <w:r>
        <w:rPr/>
        <w:t xml:space="preserve">ZGODA NA OTRZYMYWANIE WIADOMOŚCI MARKETINGOWYCH (SMS) </w:t>
      </w:r>
      <w:r>
        <w:rPr/>
        <w:t>(zaznacz właściwe):</w:t>
      </w:r>
    </w:p>
    <w:p>
      <w:pPr>
        <w:pStyle w:val="Tretekstu"/>
        <w:rPr/>
      </w:pPr>
      <w:r>
        <w:rPr/>
        <w:t>TAK / NIE</w:t>
      </w:r>
    </w:p>
    <w:p>
      <w:pPr>
        <w:pStyle w:val="Tretekstu"/>
        <w:rPr/>
      </w:pPr>
      <w:r>
        <w:rPr/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(RODO) informujemy, iż:</w:t>
      </w:r>
    </w:p>
    <w:p>
      <w:pPr>
        <w:pStyle w:val="Tretekstu"/>
        <w:numPr>
          <w:ilvl w:val="0"/>
          <w:numId w:val="4"/>
        </w:numPr>
        <w:rPr/>
      </w:pPr>
      <w:r>
        <w:rPr/>
        <w:t xml:space="preserve">Administratorem danych osobowych jest </w:t>
      </w:r>
      <w:r>
        <w:rPr>
          <w:rFonts w:eastAsia="Calibri" w:cs="" w:cstheme="minorBidi" w:eastAsiaTheme="minorHAnsi"/>
          <w:color w:val="auto"/>
          <w:kern w:val="0"/>
          <w:sz w:val="22"/>
          <w:szCs w:val="22"/>
          <w:lang w:val="pl-PL" w:eastAsia="en-US" w:bidi="ar-SA"/>
        </w:rPr>
        <w:t xml:space="preserve">Holistyczne Przywracanie Zdrowia, Ratułów 348B, 34-500 Zakopane. </w:t>
      </w:r>
      <w:r>
        <w:rPr/>
        <w:t xml:space="preserve"> Dane osobowe podawane w tym formularzu będą przetwarzane, w celu wysyłki wiadomości marketingowych za pomocą wiadomości SMS, czyli ofert specjalnych oraz ofert.</w:t>
      </w:r>
    </w:p>
    <w:p>
      <w:pPr>
        <w:pStyle w:val="Tretekstu"/>
        <w:numPr>
          <w:ilvl w:val="0"/>
          <w:numId w:val="4"/>
        </w:numPr>
        <w:rPr/>
      </w:pPr>
      <w:r>
        <w:rPr/>
        <w:t>Podanie danych osobowych jest dobrowolne, ale niezbędne do celu realizacji usługi otrzymywania wiadomości marketingowych SMS.</w:t>
      </w:r>
    </w:p>
    <w:p>
      <w:pPr>
        <w:pStyle w:val="Tretekstu"/>
        <w:numPr>
          <w:ilvl w:val="0"/>
          <w:numId w:val="4"/>
        </w:numPr>
        <w:rPr/>
      </w:pPr>
      <w:r>
        <w:rPr/>
        <w:t xml:space="preserve">Dane osobowe będą przetwarzane wyłącznie do momentu wycofania udzielonej zgody/wypisania się z newslettera czy wiadomości SMS, a następnie usunięte, chyba że zdecydujecie się  </w:t>
      </w:r>
      <w:r>
        <w:rPr/>
        <w:t xml:space="preserve">Państwo </w:t>
      </w:r>
      <w:r>
        <w:rPr/>
        <w:t>korzystać z naszych usług i pozostawicie je na liście osób korzystających z usług.</w:t>
      </w:r>
    </w:p>
    <w:p>
      <w:pPr>
        <w:pStyle w:val="Tretekstu"/>
        <w:numPr>
          <w:ilvl w:val="0"/>
          <w:numId w:val="4"/>
        </w:numPr>
        <w:rPr/>
      </w:pPr>
      <w:r>
        <w:rPr/>
        <w:t xml:space="preserve">Dane osobowe nie będą udostępniane innym podmiotom, z którymi </w:t>
      </w:r>
      <w:r>
        <w:rPr>
          <w:rFonts w:eastAsia="Calibri" w:cs="" w:cstheme="minorBidi" w:eastAsiaTheme="minorHAnsi"/>
          <w:color w:val="auto"/>
          <w:kern w:val="0"/>
          <w:sz w:val="22"/>
          <w:szCs w:val="22"/>
          <w:lang w:val="pl-PL" w:eastAsia="en-US" w:bidi="ar-SA"/>
        </w:rPr>
        <w:t>Holistyczne Przywracanie Zdrowia</w:t>
      </w:r>
      <w:r>
        <w:rPr/>
        <w:t xml:space="preserve"> ma podpisane umowy i które zobowiązały się do stosowania systemów dodatkowego zabezpieczenia danych osobowych, firmy informatyczne lub firmy ubezpieczeniowe.</w:t>
      </w:r>
    </w:p>
    <w:p>
      <w:pPr>
        <w:pStyle w:val="Tretekstu"/>
        <w:numPr>
          <w:ilvl w:val="0"/>
          <w:numId w:val="4"/>
        </w:numPr>
        <w:rPr/>
      </w:pPr>
      <w:r>
        <w:rPr/>
        <w:t>Podanie danych jest dobrowolne.</w:t>
      </w:r>
    </w:p>
    <w:p>
      <w:pPr>
        <w:pStyle w:val="Tretekstu"/>
        <w:numPr>
          <w:ilvl w:val="0"/>
          <w:numId w:val="4"/>
        </w:numPr>
        <w:rPr/>
      </w:pPr>
      <w:r>
        <w:rPr/>
        <w:t>Przysługuje Państwu – zgodnie z RODO – prawo: dostępu do danych, poprawiania danych, prawo do wniesienia skargi do organu nadzorczego, prawo do przenoszenia danych.</w:t>
      </w:r>
    </w:p>
    <w:p>
      <w:pPr>
        <w:pStyle w:val="Tretekstu"/>
        <w:numPr>
          <w:ilvl w:val="0"/>
          <w:numId w:val="4"/>
        </w:numPr>
        <w:rPr/>
      </w:pPr>
      <w:r>
        <w:rPr/>
        <w:t>Cofnięcie zgody następuje poprzez wypisanie z newslettera, przesłanie wiadomości mailowej lub wiadomości SMS informującej administratora danych osobowych o cofnięciu zgody.</w:t>
      </w:r>
    </w:p>
    <w:p>
      <w:pPr>
        <w:pStyle w:val="Tretekstu"/>
        <w:numPr>
          <w:ilvl w:val="0"/>
          <w:numId w:val="4"/>
        </w:numPr>
        <w:rPr/>
      </w:pPr>
      <w:r>
        <w:rPr/>
        <w:t>Państwa dane osobowe będą przetwarzane zgodnie z obowiązującymi przepisami prawa.</w:t>
      </w:r>
    </w:p>
    <w:p>
      <w:pPr>
        <w:pStyle w:val="Tretekstu"/>
        <w:numPr>
          <w:ilvl w:val="0"/>
          <w:numId w:val="4"/>
        </w:numPr>
        <w:rPr/>
      </w:pPr>
      <w:r>
        <w:rPr/>
        <w:t>Dane nie będą przekazywane do państwa trzeciego i organizacji międzynarodowych.</w:t>
      </w:r>
    </w:p>
    <w:p>
      <w:pPr>
        <w:pStyle w:val="Tretekstu"/>
        <w:numPr>
          <w:ilvl w:val="0"/>
          <w:numId w:val="4"/>
        </w:numPr>
        <w:rPr/>
      </w:pPr>
      <w:r>
        <w:rPr/>
        <w:t>Dane nie będą przetwarzane w sposób zautomatyzowany, w tym również w formie profilowania.</w:t>
      </w:r>
    </w:p>
    <w:p>
      <w:pPr>
        <w:pStyle w:val="Tretekstu"/>
        <w:numPr>
          <w:ilvl w:val="0"/>
          <w:numId w:val="4"/>
        </w:numPr>
        <w:rPr/>
      </w:pPr>
      <w:r>
        <w:rPr/>
        <w:t>Zgoda na otrzymywanie reklam/wiadomości marketingowych ma charakter dobrowolny i niezwiązany ciągłością otrzymywania wiadomości SMS dotyczących aktualnych promocji i nowych usług</w:t>
      </w:r>
    </w:p>
    <w:p>
      <w:pPr>
        <w:pStyle w:val="Tretekstu"/>
        <w:rPr/>
      </w:pPr>
      <w:r>
        <w:rPr/>
        <w:t>TAK / NIE</w:t>
      </w:r>
    </w:p>
    <w:p>
      <w:pPr>
        <w:pStyle w:val="Tretekstu"/>
        <w:rPr/>
      </w:pPr>
      <w:r>
        <w:rPr/>
      </w:r>
    </w:p>
    <w:p>
      <w:pPr>
        <w:pStyle w:val="Tretekstu"/>
        <w:spacing w:lineRule="auto" w:line="276" w:before="0" w:after="140"/>
        <w:rPr/>
      </w:pPr>
      <w:r>
        <w:rPr/>
        <w:t>(data) ……………………………………… (czytelny podpis) ………………………………………</w:t>
      </w:r>
    </w:p>
    <w:sectPr>
      <w:type w:val="continuous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">
    <w:name w:val="Znaki numeracji"/>
    <w:qFormat/>
    <w:rPr/>
  </w:style>
  <w:style w:type="character" w:styleId="Mocnewyrnione">
    <w:name w:val="Mocne wyróżnione"/>
    <w:qFormat/>
    <w:rPr>
      <w:b/>
      <w:bCs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Inicjay">
    <w:name w:val="Inicjały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qFormat/>
    <w:pPr>
      <w:spacing w:before="0" w:after="160"/>
      <w:ind w:left="720" w:hanging="0"/>
      <w:contextualSpacing/>
    </w:pPr>
    <w:rPr/>
  </w:style>
  <w:style w:type="paragraph" w:styleId="Liniapozioma">
    <w:name w:val="Linia pozioma"/>
    <w:basedOn w:val="Normal"/>
    <w:next w:val="Tretekstu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Application>LibreOffice/7.2.2.2$Windows_X86_64 LibreOffice_project/02b2acce88a210515b4a5bb2e46cbfb63fe97d56</Application>
  <AppVersion>15.0000</AppVersion>
  <Pages>4</Pages>
  <Words>883</Words>
  <Characters>5909</Characters>
  <CharactersWithSpaces>6652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Danusia</dc:creator>
  <dc:description/>
  <dc:language>pl-PL</dc:language>
  <cp:lastModifiedBy/>
  <dcterms:modified xsi:type="dcterms:W3CDTF">2025-11-21T22:01:23Z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